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B939" w14:textId="77777777" w:rsidR="005F049B" w:rsidRPr="000A71D0" w:rsidRDefault="005F049B" w:rsidP="005F049B">
      <w:pPr>
        <w:jc w:val="center"/>
        <w:rPr>
          <w:b/>
          <w:bCs/>
        </w:rPr>
      </w:pPr>
      <w:r w:rsidRPr="000A71D0">
        <w:rPr>
          <w:b/>
          <w:bCs/>
        </w:rPr>
        <w:t>Michael Stien</w:t>
      </w:r>
      <w:r>
        <w:rPr>
          <w:b/>
          <w:bCs/>
        </w:rPr>
        <w:t xml:space="preserve"> and Hen Shoval</w:t>
      </w:r>
    </w:p>
    <w:p w14:paraId="68FB9F77" w14:textId="12D408E2" w:rsidR="005F049B" w:rsidRDefault="005F049B" w:rsidP="005F049B">
      <w:r>
        <w:t>No one under the age of 30 has been through a major real estate cycle. In the past few years, multi-family has gone through a golden year</w:t>
      </w:r>
      <w:r w:rsidR="004D30B9">
        <w:t>..</w:t>
      </w:r>
      <w:r>
        <w:t xml:space="preserve">. And inflation is great for multi-family housing. </w:t>
      </w:r>
    </w:p>
    <w:p w14:paraId="18217751" w14:textId="035AD4F8" w:rsidR="005F049B" w:rsidRDefault="005F049B" w:rsidP="005F049B">
      <w:r>
        <w:t>Today, there is an affordability crisis and renters</w:t>
      </w:r>
      <w:r w:rsidR="004D30B9">
        <w:t>’</w:t>
      </w:r>
      <w:r>
        <w:t xml:space="preserve"> wallets are stretched pretty far. Regardless, there is opportunity in multi-family housing</w:t>
      </w:r>
      <w:r w:rsidR="004D30B9">
        <w:t>, because i</w:t>
      </w:r>
      <w:r>
        <w:t xml:space="preserve">t’s resilient. </w:t>
      </w:r>
    </w:p>
    <w:p w14:paraId="56EB2528" w14:textId="77777777" w:rsidR="005F049B" w:rsidRDefault="005F049B" w:rsidP="005F049B">
      <w:r>
        <w:t xml:space="preserve">Pensam Capital has invested in over 20,00 units in 10 different states. </w:t>
      </w:r>
    </w:p>
    <w:p w14:paraId="15FD5B5B" w14:textId="70E35625" w:rsidR="005F049B" w:rsidRDefault="005F049B" w:rsidP="005F049B">
      <w:r>
        <w:t>Why multi-family?</w:t>
      </w:r>
    </w:p>
    <w:p w14:paraId="33A67425" w14:textId="77777777" w:rsidR="005F049B" w:rsidRDefault="005F049B" w:rsidP="005F049B">
      <w:pPr>
        <w:pStyle w:val="ListParagraph"/>
        <w:numPr>
          <w:ilvl w:val="0"/>
          <w:numId w:val="1"/>
        </w:numPr>
      </w:pPr>
      <w:r>
        <w:t>There is a housing shortage</w:t>
      </w:r>
    </w:p>
    <w:p w14:paraId="13C2913A" w14:textId="77777777" w:rsidR="005F049B" w:rsidRDefault="005F049B" w:rsidP="005F049B">
      <w:pPr>
        <w:pStyle w:val="ListParagraph"/>
        <w:numPr>
          <w:ilvl w:val="0"/>
          <w:numId w:val="1"/>
        </w:numPr>
      </w:pPr>
      <w:r>
        <w:t>Resilience in downtrends</w:t>
      </w:r>
    </w:p>
    <w:p w14:paraId="2A4A131F" w14:textId="77777777" w:rsidR="005F049B" w:rsidRDefault="005F049B" w:rsidP="005F049B">
      <w:pPr>
        <w:pStyle w:val="ListParagraph"/>
        <w:numPr>
          <w:ilvl w:val="0"/>
          <w:numId w:val="1"/>
        </w:numPr>
      </w:pPr>
      <w:r>
        <w:t>Constant rent growth</w:t>
      </w:r>
    </w:p>
    <w:p w14:paraId="76CC56D0" w14:textId="77777777" w:rsidR="005F049B" w:rsidRDefault="005F049B" w:rsidP="005F049B">
      <w:pPr>
        <w:pStyle w:val="ListParagraph"/>
        <w:numPr>
          <w:ilvl w:val="0"/>
          <w:numId w:val="1"/>
        </w:numPr>
      </w:pPr>
      <w:r>
        <w:t>Inflation hedge</w:t>
      </w:r>
    </w:p>
    <w:p w14:paraId="182B5F81" w14:textId="77777777" w:rsidR="005F049B" w:rsidRDefault="005F049B" w:rsidP="005F049B">
      <w:pPr>
        <w:pStyle w:val="ListParagraph"/>
        <w:numPr>
          <w:ilvl w:val="0"/>
          <w:numId w:val="1"/>
        </w:numPr>
      </w:pPr>
      <w:r>
        <w:t>Demographic trends</w:t>
      </w:r>
    </w:p>
    <w:p w14:paraId="52FB87BE" w14:textId="77777777" w:rsidR="005F049B" w:rsidRDefault="005F049B" w:rsidP="005F049B">
      <w:r>
        <w:t xml:space="preserve">Today, it is more expensive to own than to rent. </w:t>
      </w:r>
    </w:p>
    <w:p w14:paraId="1693607D" w14:textId="1FCC160E" w:rsidR="005F049B" w:rsidRDefault="005F049B" w:rsidP="005F049B">
      <w:r>
        <w:t>From 2017 to 2021</w:t>
      </w:r>
      <w:r w:rsidR="004D30B9">
        <w:t>,</w:t>
      </w:r>
      <w:r>
        <w:t xml:space="preserve"> there </w:t>
      </w:r>
      <w:r w:rsidR="004D30B9">
        <w:t>was</w:t>
      </w:r>
      <w:r>
        <w:t xml:space="preserve"> a 41% decrease in single family home completions. And homes prices have gone up 50%. </w:t>
      </w:r>
    </w:p>
    <w:p w14:paraId="2EE9546F" w14:textId="77777777" w:rsidR="005F049B" w:rsidRDefault="005F049B" w:rsidP="005F049B">
      <w:r>
        <w:t xml:space="preserve">Effective rent growth accelerated to 13.5% over the last 12 months, the highest on record. </w:t>
      </w:r>
    </w:p>
    <w:p w14:paraId="4858E291" w14:textId="77777777" w:rsidR="005F049B" w:rsidRDefault="005F049B" w:rsidP="005F049B">
      <w:r>
        <w:t xml:space="preserve">With interest rates on the rise, more and more people cannot afford to purchase a home or even afford 7% mortgage rates. </w:t>
      </w:r>
    </w:p>
    <w:p w14:paraId="14F8B004" w14:textId="77777777" w:rsidR="005F049B" w:rsidRDefault="005F049B" w:rsidP="005F049B">
      <w:r>
        <w:t xml:space="preserve">As investors, Michael and Hen see an opportunity with capital solutions to help folks with refinances. </w:t>
      </w:r>
    </w:p>
    <w:p w14:paraId="23854D0A" w14:textId="77777777" w:rsidR="005F049B" w:rsidRPr="0036080C" w:rsidRDefault="005F049B" w:rsidP="005F049B">
      <w:r>
        <w:t xml:space="preserve">Since 2013, Pensam has achieved gross returns of over 15% with zero losses. </w:t>
      </w:r>
    </w:p>
    <w:p w14:paraId="016EA26A" w14:textId="77777777" w:rsidR="005F049B" w:rsidRDefault="005F049B"/>
    <w:sectPr w:rsidR="005F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087"/>
    <w:multiLevelType w:val="hybridMultilevel"/>
    <w:tmpl w:val="F0A6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B"/>
    <w:rsid w:val="004D30B9"/>
    <w:rsid w:val="005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8D0F"/>
  <w15:chartTrackingRefBased/>
  <w15:docId w15:val="{062B6A6B-9D32-42FA-A50A-01D994E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Greaver</dc:creator>
  <cp:keywords/>
  <dc:description/>
  <cp:lastModifiedBy>Laura Greaver</cp:lastModifiedBy>
  <cp:revision>2</cp:revision>
  <dcterms:created xsi:type="dcterms:W3CDTF">2022-11-02T16:01:00Z</dcterms:created>
  <dcterms:modified xsi:type="dcterms:W3CDTF">2022-11-02T16:02:00Z</dcterms:modified>
</cp:coreProperties>
</file>