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03880" w14:textId="77777777" w:rsidR="003F3DD3" w:rsidRPr="009F3B9F" w:rsidRDefault="003F3DD3" w:rsidP="003F3DD3">
      <w:pPr>
        <w:jc w:val="center"/>
        <w:rPr>
          <w:b/>
          <w:bCs/>
        </w:rPr>
      </w:pPr>
      <w:r w:rsidRPr="001E0817">
        <w:rPr>
          <w:b/>
          <w:bCs/>
          <w:i/>
          <w:iCs/>
        </w:rPr>
        <w:t>Prosperity Investor</w:t>
      </w:r>
      <w:r w:rsidRPr="009F3B9F">
        <w:rPr>
          <w:b/>
          <w:bCs/>
        </w:rPr>
        <w:t xml:space="preserve"> Panel</w:t>
      </w:r>
    </w:p>
    <w:p w14:paraId="43144331" w14:textId="77777777" w:rsidR="003F3DD3" w:rsidRDefault="003F3DD3" w:rsidP="003F3DD3">
      <w:r>
        <w:t xml:space="preserve">Launched earlier this year, </w:t>
      </w:r>
      <w:r w:rsidRPr="009F3B9F">
        <w:rPr>
          <w:i/>
          <w:iCs/>
        </w:rPr>
        <w:t>Prosperity Investor</w:t>
      </w:r>
      <w:r>
        <w:t xml:space="preserve"> is a one-of-its kind focus on health care investing, led by Doc Eifrig and Tom Carroll. Investors tend to overlook health care companies because the industry is so complicated – especially once insurance companies get involved. </w:t>
      </w:r>
    </w:p>
    <w:p w14:paraId="7B628D95" w14:textId="0CEDD301" w:rsidR="003F3DD3" w:rsidRDefault="003F3DD3" w:rsidP="003F3DD3">
      <w:r>
        <w:t>Big headlines in health</w:t>
      </w:r>
      <w:r w:rsidR="001E0817">
        <w:t xml:space="preserve"> </w:t>
      </w:r>
      <w:r>
        <w:t xml:space="preserve">care – M&amp;A, drug progress, even Amazon (AMZN) and Google moving into the space. Amazon is buying physical doctor offices in order to build a health care footprint across the U.S. – they need primary care physicians to do this. </w:t>
      </w:r>
    </w:p>
    <w:p w14:paraId="0EDE84B8" w14:textId="77777777" w:rsidR="003F3DD3" w:rsidRPr="00C525AB" w:rsidRDefault="003F3DD3" w:rsidP="003F3DD3">
      <w:pPr>
        <w:rPr>
          <w:b/>
          <w:bCs/>
        </w:rPr>
      </w:pPr>
      <w:r w:rsidRPr="00C525AB">
        <w:rPr>
          <w:b/>
          <w:bCs/>
        </w:rPr>
        <w:t>Why health care now?</w:t>
      </w:r>
    </w:p>
    <w:p w14:paraId="0996366D" w14:textId="77777777" w:rsidR="003F3DD3" w:rsidRDefault="003F3DD3" w:rsidP="003F3DD3">
      <w:r>
        <w:t xml:space="preserve">Health care is a $4 trillion industry. From an investing side, there are so many different types of companies in the space. It’s the “Platinum Age” of health care. Tech, startups, therapeutics, and more are boosting the industry. The innovations from startups from 10 years ago are just coming to public markets. </w:t>
      </w:r>
    </w:p>
    <w:p w14:paraId="62B2B42F" w14:textId="77777777" w:rsidR="003F3DD3" w:rsidRDefault="003F3DD3" w:rsidP="003F3DD3">
      <w:r>
        <w:t xml:space="preserve">Health is your #1 asset. And health care is a great place to be in a bear market and a recession. </w:t>
      </w:r>
    </w:p>
    <w:p w14:paraId="7CB75EF0" w14:textId="77777777" w:rsidR="003F3DD3" w:rsidRDefault="003F3DD3" w:rsidP="003F3DD3">
      <w:r>
        <w:t>Computing power and science are meeting. Pharmaceutical mapping and testing are accelerated because of advances in technology. Gene sequencing is another great example of how tech has sped up some aspects of the health care space. Wearables are a great way to watch health.</w:t>
      </w:r>
    </w:p>
    <w:p w14:paraId="21C224A9" w14:textId="77777777" w:rsidR="003F3DD3" w:rsidRDefault="003F3DD3" w:rsidP="003F3DD3">
      <w:r>
        <w:t xml:space="preserve"> These advances are </w:t>
      </w:r>
      <w:proofErr w:type="spellStart"/>
      <w:r>
        <w:t>gong</w:t>
      </w:r>
      <w:proofErr w:type="spellEnd"/>
      <w:r>
        <w:t xml:space="preserve"> to lead to diseases being cured in 10 years, where we never would’ve thought that was possible before. Personalized medicine has long been promised, but it’s actually here now. </w:t>
      </w:r>
    </w:p>
    <w:p w14:paraId="30052A75" w14:textId="77777777" w:rsidR="003F3DD3" w:rsidRDefault="003F3DD3" w:rsidP="003F3DD3">
      <w:r>
        <w:t xml:space="preserve">This year, health care stocks are down 10% (versus 20% for the S&amp;P 500). Biotechnology and managed care companies are actually up on the year. Breaking health care down into “buckets” makes investing in health care easier. </w:t>
      </w:r>
    </w:p>
    <w:p w14:paraId="513A93C8" w14:textId="77777777" w:rsidR="003F3DD3" w:rsidRDefault="003F3DD3" w:rsidP="003F3DD3">
      <w:r>
        <w:t xml:space="preserve">The buckets in </w:t>
      </w:r>
      <w:r w:rsidRPr="006F0A42">
        <w:rPr>
          <w:i/>
          <w:iCs/>
        </w:rPr>
        <w:t>Prosperity Investor</w:t>
      </w:r>
      <w:r>
        <w:t>: tried &amp; true (companies with long histories of outperformance), digital health care, tools of life (drugs and device companies), health care real estate (hospital or senior care REITs), emerging therapeutics (like cannabis and therapeutics).</w:t>
      </w:r>
    </w:p>
    <w:p w14:paraId="4F445239" w14:textId="77777777" w:rsidR="003F3DD3" w:rsidRDefault="003F3DD3" w:rsidP="003F3DD3">
      <w:r>
        <w:t xml:space="preserve">Within </w:t>
      </w:r>
      <w:r w:rsidRPr="00DC04D3">
        <w:rPr>
          <w:i/>
          <w:iCs/>
        </w:rPr>
        <w:t>Prosperity Investor</w:t>
      </w:r>
      <w:r>
        <w:t xml:space="preserve">, West Pharmaceutical (WST) makes the plungers and rubber pieces within syringes. It’s boring and </w:t>
      </w:r>
      <w:proofErr w:type="gramStart"/>
      <w:r>
        <w:t>unknown, but</w:t>
      </w:r>
      <w:proofErr w:type="gramEnd"/>
      <w:r>
        <w:t xml:space="preserve"> has 80% of the market locked up. It’s had a </w:t>
      </w:r>
      <w:proofErr w:type="gramStart"/>
      <w:r>
        <w:t>drawdown, but</w:t>
      </w:r>
      <w:proofErr w:type="gramEnd"/>
      <w:r>
        <w:t xml:space="preserve"> is at an attractive valuation level. </w:t>
      </w:r>
    </w:p>
    <w:p w14:paraId="0B132422" w14:textId="77777777" w:rsidR="003F3DD3" w:rsidRDefault="003F3DD3" w:rsidP="003F3DD3">
      <w:r>
        <w:t xml:space="preserve">Tom also likes UnitedHealth (UNH), he calls managed care companies some of the greatest companies ever. They have a built-in price </w:t>
      </w:r>
      <w:proofErr w:type="spellStart"/>
      <w:r>
        <w:t>increaser</w:t>
      </w:r>
      <w:proofErr w:type="spellEnd"/>
      <w:r>
        <w:t xml:space="preserve"> without losing customers. Oak Street Health (OSH), which takes a physician and gives them the economics of a Medicare insurance plan, is another buy, Tom says. Cano Heath (CANO), is a similar company to One Medical, is another for the watchlist. </w:t>
      </w:r>
    </w:p>
    <w:p w14:paraId="785DF481" w14:textId="77777777" w:rsidR="003F3DD3" w:rsidRDefault="003F3DD3" w:rsidP="003F3DD3">
      <w:r>
        <w:t>One exciting thing about investing in health care…</w:t>
      </w:r>
    </w:p>
    <w:p w14:paraId="4779F5FE" w14:textId="77777777" w:rsidR="003F3DD3" w:rsidRDefault="003F3DD3" w:rsidP="003F3DD3">
      <w:r w:rsidRPr="00823D9B">
        <w:rPr>
          <w:b/>
          <w:bCs/>
        </w:rPr>
        <w:t>Doc</w:t>
      </w:r>
      <w:r>
        <w:t xml:space="preserve"> – health care is always changing, meaning that we are constantly figuring out new reasons for diseases and treatments. Specifically, Doc mentions a treatment which repairs arteries for people who have suffered heart attacks. </w:t>
      </w:r>
    </w:p>
    <w:p w14:paraId="2CDEF84D" w14:textId="77777777" w:rsidR="003F3DD3" w:rsidRDefault="003F3DD3" w:rsidP="003F3DD3">
      <w:r w:rsidRPr="00DC04D3">
        <w:rPr>
          <w:b/>
          <w:bCs/>
        </w:rPr>
        <w:lastRenderedPageBreak/>
        <w:t>Tom</w:t>
      </w:r>
      <w:r>
        <w:t xml:space="preserve"> – don’t be afraid of health care investing. It’s complicated, but it has so many different areas of the system. This will also give you a better understanding of the system when you actually need to use it. Every human being on earth is a customer. </w:t>
      </w:r>
    </w:p>
    <w:p w14:paraId="537D3043" w14:textId="77777777" w:rsidR="003F3DD3" w:rsidRDefault="003F3DD3"/>
    <w:sectPr w:rsidR="003F3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D3"/>
    <w:rsid w:val="001E0817"/>
    <w:rsid w:val="003F3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CA6C"/>
  <w15:chartTrackingRefBased/>
  <w15:docId w15:val="{EBCCB60C-1F4A-4F0D-816E-1F5D0661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Greaver</dc:creator>
  <cp:keywords/>
  <dc:description/>
  <cp:lastModifiedBy>Laura Greaver</cp:lastModifiedBy>
  <cp:revision>2</cp:revision>
  <dcterms:created xsi:type="dcterms:W3CDTF">2022-11-03T12:10:00Z</dcterms:created>
  <dcterms:modified xsi:type="dcterms:W3CDTF">2022-11-03T12:11:00Z</dcterms:modified>
</cp:coreProperties>
</file>