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20E88" w14:textId="77777777" w:rsidR="006D7087" w:rsidRPr="003E406E" w:rsidRDefault="006D7087" w:rsidP="006D7087">
      <w:pPr>
        <w:jc w:val="center"/>
        <w:rPr>
          <w:b/>
          <w:bCs/>
        </w:rPr>
      </w:pPr>
      <w:r w:rsidRPr="003E406E">
        <w:rPr>
          <w:b/>
          <w:bCs/>
        </w:rPr>
        <w:t>Stansberry Panel #3 – Best Growth Stocks</w:t>
      </w:r>
    </w:p>
    <w:p w14:paraId="456433B9" w14:textId="3E714E99" w:rsidR="006D7087" w:rsidRDefault="006D7087" w:rsidP="006D7087">
      <w:r>
        <w:t xml:space="preserve">Matt McCall – </w:t>
      </w:r>
      <w:r w:rsidRPr="00227ACC">
        <w:rPr>
          <w:b/>
          <w:bCs/>
        </w:rPr>
        <w:t>DocGo (DCGO)</w:t>
      </w:r>
      <w:r>
        <w:t>. $1.1 billion market cap, went public via SPAC last year. Health-care IT company that focuses on last-mile mobile health services. Mobile health – telemedicine which then sends a health-care provider to your home. Medical transportation – “Uber for ambulances” in non-life</w:t>
      </w:r>
      <w:r w:rsidR="00967976">
        <w:t>-</w:t>
      </w:r>
      <w:r>
        <w:t xml:space="preserve">threatening situations. Win-win-win situation (win for patients, providers, and DocGo). EPS positive and growing, revenue growing. Trading cheap, especially for a growth company. </w:t>
      </w:r>
    </w:p>
    <w:p w14:paraId="30212284" w14:textId="77777777" w:rsidR="006D7087" w:rsidRDefault="006D7087" w:rsidP="006D7087">
      <w:r>
        <w:t xml:space="preserve">Tom Carroll – </w:t>
      </w:r>
      <w:r w:rsidRPr="00D52B93">
        <w:rPr>
          <w:b/>
          <w:bCs/>
        </w:rPr>
        <w:t>Lifestance Health (LFST)</w:t>
      </w:r>
      <w:r>
        <w:t xml:space="preserve">. Largest provider of mental health professionals in the U.S. Secret sauce is technology – 80% of visits are virtual visits. Disrupts both access and affordability (all accept insurance and lowers costs). Stock has been slammed, but not for any reason in underlying business. New CEO, known for turn-around strategies. M&amp;A trends in health care make Lifestance an attractive target. </w:t>
      </w:r>
    </w:p>
    <w:p w14:paraId="0235E16C" w14:textId="77777777" w:rsidR="006D7087" w:rsidRDefault="006D7087" w:rsidP="006D7087">
      <w:r>
        <w:t xml:space="preserve">Alan Gula – </w:t>
      </w:r>
      <w:r w:rsidRPr="008A410D">
        <w:rPr>
          <w:b/>
          <w:bCs/>
        </w:rPr>
        <w:t>ASML (ASML)</w:t>
      </w:r>
      <w:r>
        <w:t xml:space="preserve">. Only maker of EUV lithography machines, which are the most cost-effective and efficient way to mass produce semiconductors. That gives them a monopoly over EUV machines. There are some concerns over the chip industry – U.S./China tensions and chip gluts. But ASML is immune to these issues, as chip companies can’t get enough of these machines. Love to invest in legal monopolies at the right price. Trades at a discount to historical valuation. Must have on the shopping list for the bear market. </w:t>
      </w:r>
    </w:p>
    <w:p w14:paraId="681599F0" w14:textId="77777777" w:rsidR="006D7087" w:rsidRDefault="006D7087" w:rsidP="006D7087">
      <w:r>
        <w:t xml:space="preserve">Jeff Havenstein – </w:t>
      </w:r>
      <w:r w:rsidRPr="008A410D">
        <w:rPr>
          <w:b/>
          <w:bCs/>
        </w:rPr>
        <w:t>Zoetis (ZTS)</w:t>
      </w:r>
      <w:r>
        <w:t xml:space="preserve">. Health care for animals. More than 70% of households own pets, and pets are expensive. Now, pets are seen as part of the family. Global animal health care market expected to grow at 12%. Zoetis makes medications, vaccines, and other pet health care products. Market leader by far – has #1 product in most of its categories. Innovator, and has 14 products with sales of over $100 million. Not cheap, priced to perfection. Valuation has come way down and the stock has come way down, too. Not a double overnight, but will continue to beat the market. </w:t>
      </w:r>
    </w:p>
    <w:p w14:paraId="1FBF84C0" w14:textId="77777777" w:rsidR="006D7087" w:rsidRDefault="006D7087" w:rsidP="006D7087">
      <w:r>
        <w:t xml:space="preserve">Austin Root – </w:t>
      </w:r>
      <w:r w:rsidRPr="00640C14">
        <w:rPr>
          <w:b/>
          <w:bCs/>
        </w:rPr>
        <w:t>Datadog (DDOG)</w:t>
      </w:r>
      <w:r>
        <w:t xml:space="preserve">. $26 billion company. Networking, monitoring, and observation of a business’s computing function. More and more companies are relying on a digital transformation. Leader in network monitoring, which gives them better data than their competitors. And that puts them in a great position for cybersecurity. The data “watchdog” is becoming the guard dog. Produces loads of free cash flow. “Rule of 40” company (growth rate + operating margin &gt; 40) – in fact, it’s a rule of 75%. For the last 5 years, Datadog’s WORST net retention rate is 130% - meaning customers are spending 30% more every year. </w:t>
      </w:r>
    </w:p>
    <w:p w14:paraId="21F6D0E9" w14:textId="77777777" w:rsidR="006D7087" w:rsidRDefault="006D7087"/>
    <w:sectPr w:rsidR="006D7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087"/>
    <w:rsid w:val="006D7087"/>
    <w:rsid w:val="00967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AA68"/>
  <w15:chartTrackingRefBased/>
  <w15:docId w15:val="{45450869-DCCD-43B3-819D-18FCF57D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2</cp:revision>
  <dcterms:created xsi:type="dcterms:W3CDTF">2022-11-02T16:15:00Z</dcterms:created>
  <dcterms:modified xsi:type="dcterms:W3CDTF">2022-11-02T16:20:00Z</dcterms:modified>
</cp:coreProperties>
</file>