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7C3C" w14:textId="2A3E8534" w:rsidR="00F137FC" w:rsidRDefault="00336996" w:rsidP="00336996">
      <w:pPr>
        <w:jc w:val="center"/>
      </w:pPr>
      <w:r>
        <w:t>David Lashmet: How to Prevent Alzheimer’s – And Profit While Millions More Beat This Disease</w:t>
      </w:r>
    </w:p>
    <w:p w14:paraId="0FA6DFDA" w14:textId="77777777" w:rsidR="00336996" w:rsidRDefault="00336996" w:rsidP="00336996">
      <w:pPr>
        <w:jc w:val="center"/>
      </w:pPr>
    </w:p>
    <w:p w14:paraId="144394E7" w14:textId="5F14AC4A" w:rsidR="00336996" w:rsidRDefault="00336996" w:rsidP="00336996">
      <w:r>
        <w:t xml:space="preserve">David Lashmet is the editor of </w:t>
      </w:r>
      <w:r>
        <w:rPr>
          <w:i/>
          <w:iCs/>
        </w:rPr>
        <w:t>Stansberry Venture Technology</w:t>
      </w:r>
      <w:r>
        <w:t xml:space="preserve">, a service focused on the most important trends in the world. Dave seeks out small-cap, speculative stocks with strong catalysts and outstanding breakout growth potential. Dave’s unique insight into new technologies is responsible for some of the biggest gains in the history of our firm. </w:t>
      </w:r>
    </w:p>
    <w:p w14:paraId="41D3C2CC" w14:textId="77777777" w:rsidR="00336996" w:rsidRDefault="00336996" w:rsidP="00336996"/>
    <w:p w14:paraId="2F704BC9" w14:textId="61C51EB0" w:rsidR="00336996" w:rsidRDefault="00336996" w:rsidP="00336996">
      <w:r>
        <w:t xml:space="preserve">Dave begins his presentation </w:t>
      </w:r>
      <w:proofErr w:type="gramStart"/>
      <w:r>
        <w:t>referring back</w:t>
      </w:r>
      <w:proofErr w:type="gramEnd"/>
      <w:r>
        <w:t xml:space="preserve"> to his publication and the general theme that he has been pushing to his subscribers. Brain health. Your brain is part of the rest of your body. You and your brain are one, there is no separation. </w:t>
      </w:r>
    </w:p>
    <w:p w14:paraId="7A884768" w14:textId="77777777" w:rsidR="00336996" w:rsidRDefault="00336996" w:rsidP="00336996"/>
    <w:p w14:paraId="7BD5C409" w14:textId="116E4B65" w:rsidR="00336996" w:rsidRDefault="00336996" w:rsidP="00336996">
      <w:r>
        <w:t xml:space="preserve">He mentions that there are four problems and eight solutions that make up his anti-senility portfolio. </w:t>
      </w:r>
    </w:p>
    <w:p w14:paraId="28CC1A35" w14:textId="77777777" w:rsidR="00336996" w:rsidRDefault="00336996" w:rsidP="00336996"/>
    <w:p w14:paraId="4A4DB6D8" w14:textId="7F0D45BA" w:rsidR="00336996" w:rsidRDefault="00336996" w:rsidP="00336996">
      <w:r>
        <w:t xml:space="preserve">The first problem is the blood brain barrier breaking down. When this </w:t>
      </w:r>
      <w:r w:rsidR="00E96E3D">
        <w:t>occurs,</w:t>
      </w:r>
      <w:r>
        <w:t xml:space="preserve"> Astrocytes begin forming for your blood brain barrier. Ferroptosis is how cells die and leave a note meaning there is too much iron and there is a bleed somewhere. This ultimately can lead to Alzheimer’s.</w:t>
      </w:r>
      <w:r w:rsidR="007B2DBF">
        <w:t xml:space="preserve"> Further, </w:t>
      </w:r>
      <w:r>
        <w:t xml:space="preserve">outside versus inside. Sugar can poison a human sugar sensing cell. Normal cells burn excess sugar, however, for a </w:t>
      </w:r>
      <w:r w:rsidR="0062048E">
        <w:t>diabetic cell</w:t>
      </w:r>
      <w:r>
        <w:t xml:space="preserve"> cannot sense this as tested in human pancreatic cells. </w:t>
      </w:r>
    </w:p>
    <w:p w14:paraId="39B34FA4" w14:textId="77777777" w:rsidR="007B2DBF" w:rsidRDefault="007B2DBF" w:rsidP="00336996"/>
    <w:p w14:paraId="22B8204F" w14:textId="615631C9" w:rsidR="007B2DBF" w:rsidRDefault="007B2DBF" w:rsidP="00336996">
      <w:r>
        <w:t>The second problem that can ultimately lead to Alzheimer’s is the loss of sensation. There is a link between cataracts and dementia that we have been able to recognize for about 50 years. When you see images, you start to make connections, between sounds, movements etc. As a patient gets older, the blood flow to the brain decreases substantially by 70. You will only have about half of the brain circulation you had in your 20s.</w:t>
      </w:r>
    </w:p>
    <w:p w14:paraId="7C10F0F3" w14:textId="77777777" w:rsidR="007B2DBF" w:rsidRDefault="007B2DBF" w:rsidP="00336996"/>
    <w:p w14:paraId="48D5DA43" w14:textId="079B1045" w:rsidR="007B2DBF" w:rsidRDefault="007B2DBF" w:rsidP="00336996">
      <w:r>
        <w:t xml:space="preserve">Another sensation that is largely affected by age is hearing. High pitch sounds are often lost first, starting in your mid-twenties, there is about 20 decibels hearing loss. Implications for the brain is very severe and can even lead to the brain getting atrophy where the brain is no longer processing signals.   </w:t>
      </w:r>
    </w:p>
    <w:p w14:paraId="40B161FF" w14:textId="77777777" w:rsidR="007B2DBF" w:rsidRDefault="007B2DBF" w:rsidP="00336996"/>
    <w:p w14:paraId="30CE48E8" w14:textId="06812772" w:rsidR="007B2DBF" w:rsidRDefault="007B2DBF" w:rsidP="00336996">
      <w:r>
        <w:t xml:space="preserve">The third problem is </w:t>
      </w:r>
      <w:proofErr w:type="gramStart"/>
      <w:r>
        <w:t>sleep</w:t>
      </w:r>
      <w:proofErr w:type="gramEnd"/>
      <w:r>
        <w:t xml:space="preserve"> apnea. Sleep apnea deprives the brain of oxygen. Severe sleep apnea can decrease the amount of REM sleep a person gets in a night by 2/3 which ultimately can lead to dementia.</w:t>
      </w:r>
    </w:p>
    <w:p w14:paraId="6EB54591" w14:textId="77777777" w:rsidR="007B2DBF" w:rsidRDefault="007B2DBF" w:rsidP="00336996"/>
    <w:p w14:paraId="57FD1BE2" w14:textId="2CD9DDC0" w:rsidR="007B2DBF" w:rsidRDefault="007B2DBF" w:rsidP="00336996">
      <w:r>
        <w:t xml:space="preserve">The fourth and final problem is the genetic lottery. About 5% of the total population has what is called Apo E status, however, approximately 50% of the Alzheimer population has this. Exercise cuts the dementia risk by up to 40% even if you fail the genetic lottery. Your body is designed to self-heal. </w:t>
      </w:r>
    </w:p>
    <w:p w14:paraId="7519A132" w14:textId="77777777" w:rsidR="0062048E" w:rsidRDefault="0062048E" w:rsidP="00336996"/>
    <w:p w14:paraId="780F18F6" w14:textId="0E2D7B74" w:rsidR="0062048E" w:rsidRDefault="0062048E" w:rsidP="00336996">
      <w:r>
        <w:t xml:space="preserve">Dave mentions 8 companies as the solutions to these problems. </w:t>
      </w:r>
    </w:p>
    <w:p w14:paraId="68DC9A3D" w14:textId="77777777" w:rsidR="0062048E" w:rsidRDefault="0062048E" w:rsidP="00336996"/>
    <w:p w14:paraId="23C59E17" w14:textId="7C401636" w:rsidR="0062048E" w:rsidRPr="00336996" w:rsidRDefault="0062048E" w:rsidP="00336996">
      <w:r>
        <w:t xml:space="preserve">Eisai (TSE: 4523) </w:t>
      </w:r>
      <w:r w:rsidR="00A0167A">
        <w:t xml:space="preserve">as a plaque-clearing antibody play. </w:t>
      </w:r>
      <w:proofErr w:type="spellStart"/>
      <w:r>
        <w:t>BioArctic</w:t>
      </w:r>
      <w:proofErr w:type="spellEnd"/>
      <w:r>
        <w:t>: AB (OM: BRCTF)</w:t>
      </w:r>
      <w:r w:rsidR="00174D1C">
        <w:t xml:space="preserve"> </w:t>
      </w:r>
      <w:r w:rsidR="00A0167A">
        <w:t xml:space="preserve">as a plaque-clearing antibody play. </w:t>
      </w:r>
      <w:r>
        <w:t>Novo (NYSE: NVO)</w:t>
      </w:r>
      <w:r w:rsidR="00174D1C">
        <w:t xml:space="preserve"> </w:t>
      </w:r>
      <w:r w:rsidR="00A0167A">
        <w:t xml:space="preserve">as a weight loss pill play. </w:t>
      </w:r>
      <w:r>
        <w:t>Eli Lilly (NYSE: LLY)</w:t>
      </w:r>
      <w:r w:rsidR="00A0167A">
        <w:t xml:space="preserve"> as a future </w:t>
      </w:r>
      <w:r w:rsidR="00A0167A">
        <w:lastRenderedPageBreak/>
        <w:t xml:space="preserve">weight loss pill play. </w:t>
      </w:r>
      <w:proofErr w:type="spellStart"/>
      <w:r>
        <w:t>Sonova</w:t>
      </w:r>
      <w:proofErr w:type="spellEnd"/>
      <w:r>
        <w:t xml:space="preserve"> (SWX: SOON)</w:t>
      </w:r>
      <w:r w:rsidR="00A0167A">
        <w:t xml:space="preserve"> as a hearing improvement play. </w:t>
      </w:r>
      <w:r>
        <w:t>Alcon (NYSE: ALC)</w:t>
      </w:r>
      <w:r w:rsidR="00A0167A">
        <w:t xml:space="preserve"> as a vision improvement play. </w:t>
      </w:r>
      <w:r>
        <w:t>Fisher &amp; Paykel (ASX FPH)</w:t>
      </w:r>
      <w:r w:rsidR="00A0167A">
        <w:t xml:space="preserve"> as a sleep improvement play. And </w:t>
      </w:r>
      <w:r>
        <w:t xml:space="preserve">Alphabet (Nasdaq: GOOGL) </w:t>
      </w:r>
      <w:r w:rsidR="00A0167A">
        <w:t>as a fitness tracker play.</w:t>
      </w:r>
    </w:p>
    <w:sectPr w:rsidR="0062048E" w:rsidRPr="0033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96"/>
    <w:rsid w:val="00174D1C"/>
    <w:rsid w:val="00336996"/>
    <w:rsid w:val="003942EB"/>
    <w:rsid w:val="0062048E"/>
    <w:rsid w:val="007B2DBF"/>
    <w:rsid w:val="00A0167A"/>
    <w:rsid w:val="00E96E3D"/>
    <w:rsid w:val="00F0587D"/>
    <w:rsid w:val="00F1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D1231"/>
  <w15:chartTrackingRefBased/>
  <w15:docId w15:val="{CFE53EDF-1A64-7C43-B40C-3E41DAA2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3</cp:revision>
  <dcterms:created xsi:type="dcterms:W3CDTF">2023-10-25T16:50:00Z</dcterms:created>
  <dcterms:modified xsi:type="dcterms:W3CDTF">2023-10-25T16:50:00Z</dcterms:modified>
</cp:coreProperties>
</file>