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8044D" w14:textId="77777777" w:rsidR="004C2F9D" w:rsidRPr="004C2F9D" w:rsidRDefault="004C2F9D" w:rsidP="004C2F9D">
      <w:pPr>
        <w:pStyle w:val="s3"/>
        <w:spacing w:before="0" w:beforeAutospacing="0" w:after="0" w:afterAutospacing="0"/>
        <w:jc w:val="center"/>
        <w:rPr>
          <w:rFonts w:asciiTheme="minorHAnsi" w:hAnsiTheme="minorHAnsi" w:cstheme="minorHAnsi"/>
          <w:color w:val="000000"/>
          <w:sz w:val="28"/>
          <w:szCs w:val="28"/>
        </w:rPr>
      </w:pPr>
      <w:r w:rsidRPr="004C2F9D">
        <w:rPr>
          <w:rStyle w:val="s5"/>
          <w:rFonts w:asciiTheme="minorHAnsi" w:hAnsiTheme="minorHAnsi" w:cstheme="minorHAnsi"/>
          <w:b/>
          <w:bCs/>
          <w:color w:val="000000"/>
          <w:sz w:val="28"/>
          <w:szCs w:val="28"/>
        </w:rPr>
        <w:t>Josh Brown</w:t>
      </w:r>
    </w:p>
    <w:p w14:paraId="6529F901" w14:textId="77777777" w:rsidR="004C2F9D" w:rsidRPr="004C2F9D" w:rsidRDefault="004C2F9D" w:rsidP="004C2F9D">
      <w:pPr>
        <w:pStyle w:val="s4"/>
        <w:spacing w:before="0" w:beforeAutospacing="0" w:after="0" w:afterAutospacing="0"/>
        <w:rPr>
          <w:rFonts w:asciiTheme="minorHAnsi" w:hAnsiTheme="minorHAnsi" w:cstheme="minorHAnsi"/>
          <w:color w:val="000000"/>
          <w:sz w:val="28"/>
          <w:szCs w:val="28"/>
        </w:rPr>
      </w:pPr>
      <w:r w:rsidRPr="004C2F9D">
        <w:rPr>
          <w:rFonts w:asciiTheme="minorHAnsi" w:hAnsiTheme="minorHAnsi" w:cstheme="minorHAnsi"/>
          <w:color w:val="000000"/>
          <w:sz w:val="28"/>
          <w:szCs w:val="28"/>
        </w:rPr>
        <w:t> </w:t>
      </w:r>
    </w:p>
    <w:p w14:paraId="16427EF2" w14:textId="77777777" w:rsidR="004C2F9D" w:rsidRPr="004C2F9D" w:rsidRDefault="004C2F9D" w:rsidP="004C2F9D">
      <w:pPr>
        <w:pStyle w:val="s3"/>
        <w:spacing w:before="0" w:beforeAutospacing="0" w:after="0" w:afterAutospacing="0"/>
        <w:jc w:val="center"/>
        <w:rPr>
          <w:rFonts w:asciiTheme="minorHAnsi" w:hAnsiTheme="minorHAnsi" w:cstheme="minorHAnsi"/>
          <w:color w:val="000000"/>
          <w:sz w:val="28"/>
          <w:szCs w:val="28"/>
        </w:rPr>
      </w:pPr>
      <w:r w:rsidRPr="004C2F9D">
        <w:rPr>
          <w:rStyle w:val="s6"/>
          <w:rFonts w:asciiTheme="minorHAnsi" w:hAnsiTheme="minorHAnsi" w:cstheme="minorHAnsi"/>
          <w:b/>
          <w:bCs/>
          <w:color w:val="000000"/>
          <w:sz w:val="28"/>
          <w:szCs w:val="28"/>
        </w:rPr>
        <w:t xml:space="preserve">Financial Adviser and CEO of </w:t>
      </w:r>
      <w:proofErr w:type="spellStart"/>
      <w:r w:rsidRPr="004C2F9D">
        <w:rPr>
          <w:rStyle w:val="s6"/>
          <w:rFonts w:asciiTheme="minorHAnsi" w:hAnsiTheme="minorHAnsi" w:cstheme="minorHAnsi"/>
          <w:b/>
          <w:bCs/>
          <w:color w:val="000000"/>
          <w:sz w:val="28"/>
          <w:szCs w:val="28"/>
        </w:rPr>
        <w:t>Ritholtz</w:t>
      </w:r>
      <w:proofErr w:type="spellEnd"/>
      <w:r w:rsidRPr="004C2F9D">
        <w:rPr>
          <w:rStyle w:val="s6"/>
          <w:rFonts w:asciiTheme="minorHAnsi" w:hAnsiTheme="minorHAnsi" w:cstheme="minorHAnsi"/>
          <w:b/>
          <w:bCs/>
          <w:color w:val="000000"/>
          <w:sz w:val="28"/>
          <w:szCs w:val="28"/>
        </w:rPr>
        <w:t xml:space="preserve"> Wealth Management</w:t>
      </w:r>
    </w:p>
    <w:p w14:paraId="100CCCC1" w14:textId="77777777" w:rsidR="004C2F9D" w:rsidRPr="004C2F9D" w:rsidRDefault="004C2F9D" w:rsidP="004C2F9D">
      <w:pPr>
        <w:pStyle w:val="s4"/>
        <w:spacing w:before="0" w:beforeAutospacing="0" w:after="0" w:afterAutospacing="0"/>
        <w:rPr>
          <w:rFonts w:asciiTheme="minorHAnsi" w:hAnsiTheme="minorHAnsi" w:cstheme="minorHAnsi"/>
          <w:color w:val="000000"/>
        </w:rPr>
      </w:pPr>
      <w:r w:rsidRPr="004C2F9D">
        <w:rPr>
          <w:rFonts w:asciiTheme="minorHAnsi" w:hAnsiTheme="minorHAnsi" w:cstheme="minorHAnsi"/>
          <w:color w:val="000000"/>
        </w:rPr>
        <w:t> </w:t>
      </w:r>
    </w:p>
    <w:p w14:paraId="5617BC7D" w14:textId="77777777" w:rsidR="004C2F9D" w:rsidRPr="004C2F9D" w:rsidRDefault="004C2F9D" w:rsidP="004C2F9D">
      <w:pPr>
        <w:pStyle w:val="s4"/>
        <w:spacing w:before="0" w:beforeAutospacing="0" w:after="0" w:afterAutospacing="0"/>
        <w:rPr>
          <w:rFonts w:asciiTheme="minorHAnsi" w:hAnsiTheme="minorHAnsi" w:cstheme="minorHAnsi"/>
          <w:color w:val="000000"/>
        </w:rPr>
      </w:pPr>
      <w:r w:rsidRPr="004C2F9D">
        <w:rPr>
          <w:rStyle w:val="s2"/>
          <w:rFonts w:asciiTheme="minorHAnsi" w:hAnsiTheme="minorHAnsi" w:cstheme="minorHAnsi"/>
          <w:color w:val="000000"/>
        </w:rPr>
        <w:t xml:space="preserve">Josh Brown is a New York City-based financial adviser and the CEO of </w:t>
      </w:r>
      <w:proofErr w:type="spellStart"/>
      <w:r w:rsidRPr="004C2F9D">
        <w:rPr>
          <w:rStyle w:val="s2"/>
          <w:rFonts w:asciiTheme="minorHAnsi" w:hAnsiTheme="minorHAnsi" w:cstheme="minorHAnsi"/>
          <w:color w:val="000000"/>
        </w:rPr>
        <w:t>Ritholtz</w:t>
      </w:r>
      <w:proofErr w:type="spellEnd"/>
      <w:r w:rsidRPr="004C2F9D">
        <w:rPr>
          <w:rStyle w:val="s2"/>
          <w:rFonts w:asciiTheme="minorHAnsi" w:hAnsiTheme="minorHAnsi" w:cstheme="minorHAnsi"/>
          <w:color w:val="000000"/>
        </w:rPr>
        <w:t xml:space="preserve"> Wealth Management. He has also authored many books, including</w:t>
      </w:r>
      <w:r w:rsidRPr="004C2F9D">
        <w:rPr>
          <w:rStyle w:val="apple-converted-space"/>
          <w:rFonts w:asciiTheme="minorHAnsi" w:hAnsiTheme="minorHAnsi" w:cstheme="minorHAnsi"/>
          <w:color w:val="000000"/>
        </w:rPr>
        <w:t> </w:t>
      </w:r>
      <w:r w:rsidRPr="004C2F9D">
        <w:rPr>
          <w:rStyle w:val="s7"/>
          <w:rFonts w:asciiTheme="minorHAnsi" w:hAnsiTheme="minorHAnsi" w:cstheme="minorHAnsi"/>
          <w:i/>
          <w:iCs/>
          <w:color w:val="000000"/>
        </w:rPr>
        <w:t>Backstage Wall Street</w:t>
      </w:r>
      <w:r w:rsidRPr="004C2F9D">
        <w:rPr>
          <w:rStyle w:val="apple-converted-space"/>
          <w:rFonts w:asciiTheme="minorHAnsi" w:hAnsiTheme="minorHAnsi" w:cstheme="minorHAnsi"/>
          <w:i/>
          <w:iCs/>
          <w:color w:val="000000"/>
        </w:rPr>
        <w:t> </w:t>
      </w:r>
      <w:r w:rsidRPr="004C2F9D">
        <w:rPr>
          <w:rStyle w:val="s2"/>
          <w:rFonts w:asciiTheme="minorHAnsi" w:hAnsiTheme="minorHAnsi" w:cstheme="minorHAnsi"/>
          <w:color w:val="000000"/>
        </w:rPr>
        <w:t>and</w:t>
      </w:r>
      <w:r w:rsidRPr="004C2F9D">
        <w:rPr>
          <w:rStyle w:val="apple-converted-space"/>
          <w:rFonts w:asciiTheme="minorHAnsi" w:hAnsiTheme="minorHAnsi" w:cstheme="minorHAnsi"/>
          <w:color w:val="000000"/>
        </w:rPr>
        <w:t> </w:t>
      </w:r>
      <w:r w:rsidRPr="004C2F9D">
        <w:rPr>
          <w:rStyle w:val="s7"/>
          <w:rFonts w:asciiTheme="minorHAnsi" w:hAnsiTheme="minorHAnsi" w:cstheme="minorHAnsi"/>
          <w:i/>
          <w:iCs/>
          <w:color w:val="000000"/>
        </w:rPr>
        <w:t>Clash of the Financial Pundits</w:t>
      </w:r>
      <w:r w:rsidRPr="004C2F9D">
        <w:rPr>
          <w:rStyle w:val="s2"/>
          <w:rFonts w:asciiTheme="minorHAnsi" w:hAnsiTheme="minorHAnsi" w:cstheme="minorHAnsi"/>
          <w:color w:val="000000"/>
        </w:rPr>
        <w:t>.</w:t>
      </w:r>
    </w:p>
    <w:p w14:paraId="67A6DFF9" w14:textId="77777777" w:rsidR="004C2F9D" w:rsidRPr="004C2F9D" w:rsidRDefault="004C2F9D" w:rsidP="004C2F9D">
      <w:pPr>
        <w:pStyle w:val="s4"/>
        <w:spacing w:before="0" w:beforeAutospacing="0" w:after="0" w:afterAutospacing="0"/>
        <w:rPr>
          <w:rFonts w:asciiTheme="minorHAnsi" w:hAnsiTheme="minorHAnsi" w:cstheme="minorHAnsi"/>
          <w:color w:val="000000"/>
        </w:rPr>
      </w:pPr>
      <w:r w:rsidRPr="004C2F9D">
        <w:rPr>
          <w:rFonts w:asciiTheme="minorHAnsi" w:hAnsiTheme="minorHAnsi" w:cstheme="minorHAnsi"/>
          <w:color w:val="000000"/>
        </w:rPr>
        <w:t> </w:t>
      </w:r>
    </w:p>
    <w:p w14:paraId="07EB4820" w14:textId="77777777" w:rsidR="004C2F9D" w:rsidRPr="004C2F9D" w:rsidRDefault="004C2F9D" w:rsidP="004C2F9D">
      <w:pPr>
        <w:pStyle w:val="s4"/>
        <w:spacing w:before="0" w:beforeAutospacing="0" w:after="0" w:afterAutospacing="0"/>
        <w:rPr>
          <w:rFonts w:asciiTheme="minorHAnsi" w:hAnsiTheme="minorHAnsi" w:cstheme="minorHAnsi"/>
          <w:color w:val="000000"/>
        </w:rPr>
      </w:pPr>
      <w:r w:rsidRPr="004C2F9D">
        <w:rPr>
          <w:rStyle w:val="s2"/>
          <w:rFonts w:asciiTheme="minorHAnsi" w:hAnsiTheme="minorHAnsi" w:cstheme="minorHAnsi"/>
          <w:color w:val="000000"/>
        </w:rPr>
        <w:t>In 2015, Brown was named to the</w:t>
      </w:r>
      <w:r w:rsidRPr="004C2F9D">
        <w:rPr>
          <w:rStyle w:val="apple-converted-space"/>
          <w:rFonts w:asciiTheme="minorHAnsi" w:hAnsiTheme="minorHAnsi" w:cstheme="minorHAnsi"/>
          <w:color w:val="000000"/>
        </w:rPr>
        <w:t> </w:t>
      </w:r>
      <w:proofErr w:type="spellStart"/>
      <w:r w:rsidRPr="004C2F9D">
        <w:rPr>
          <w:rStyle w:val="s7"/>
          <w:rFonts w:asciiTheme="minorHAnsi" w:hAnsiTheme="minorHAnsi" w:cstheme="minorHAnsi"/>
          <w:i/>
          <w:iCs/>
          <w:color w:val="000000"/>
        </w:rPr>
        <w:t>InvestmentNews</w:t>
      </w:r>
      <w:proofErr w:type="spellEnd"/>
      <w:r w:rsidRPr="004C2F9D">
        <w:rPr>
          <w:rStyle w:val="apple-converted-space"/>
          <w:rFonts w:asciiTheme="minorHAnsi" w:hAnsiTheme="minorHAnsi" w:cstheme="minorHAnsi"/>
          <w:color w:val="000000"/>
        </w:rPr>
        <w:t> </w:t>
      </w:r>
      <w:r w:rsidRPr="004C2F9D">
        <w:rPr>
          <w:rStyle w:val="s2"/>
          <w:rFonts w:asciiTheme="minorHAnsi" w:hAnsiTheme="minorHAnsi" w:cstheme="minorHAnsi"/>
          <w:color w:val="000000"/>
        </w:rPr>
        <w:t>"40 under 40" list of top financial advisers. He began writing the financial blog "Reformed Broker" in November of 2008... And it has become one of the most widely read financial websites on the Internet.</w:t>
      </w:r>
    </w:p>
    <w:p w14:paraId="683A9FFB" w14:textId="77777777" w:rsidR="004C2F9D" w:rsidRPr="004C2F9D" w:rsidRDefault="004C2F9D" w:rsidP="004C2F9D">
      <w:pPr>
        <w:pStyle w:val="s4"/>
        <w:spacing w:before="0" w:beforeAutospacing="0" w:after="0" w:afterAutospacing="0"/>
        <w:rPr>
          <w:rFonts w:asciiTheme="minorHAnsi" w:hAnsiTheme="minorHAnsi" w:cstheme="minorHAnsi"/>
          <w:color w:val="000000"/>
        </w:rPr>
      </w:pPr>
      <w:r w:rsidRPr="004C2F9D">
        <w:rPr>
          <w:rFonts w:asciiTheme="minorHAnsi" w:hAnsiTheme="minorHAnsi" w:cstheme="minorHAnsi"/>
          <w:color w:val="000000"/>
        </w:rPr>
        <w:t> </w:t>
      </w:r>
    </w:p>
    <w:p w14:paraId="2C184E68" w14:textId="77777777" w:rsidR="004C2F9D" w:rsidRPr="004C2F9D" w:rsidRDefault="004C2F9D" w:rsidP="004C2F9D">
      <w:pPr>
        <w:pStyle w:val="s4"/>
        <w:spacing w:before="0" w:beforeAutospacing="0" w:after="0" w:afterAutospacing="0"/>
        <w:rPr>
          <w:rFonts w:asciiTheme="minorHAnsi" w:hAnsiTheme="minorHAnsi" w:cstheme="minorHAnsi"/>
          <w:color w:val="000000"/>
        </w:rPr>
      </w:pPr>
      <w:r w:rsidRPr="004C2F9D">
        <w:rPr>
          <w:rStyle w:val="s2"/>
          <w:rFonts w:asciiTheme="minorHAnsi" w:hAnsiTheme="minorHAnsi" w:cstheme="minorHAnsi"/>
          <w:color w:val="000000"/>
        </w:rPr>
        <w:t xml:space="preserve">Brown began his presentation by discussing some guiding principles, including the idea that simple beats complex. He also mentioned that diversification is not a get-out-of-jail-free card... There will always be a fight between passive and active strategies. If done correctly, you can combine </w:t>
      </w:r>
      <w:proofErr w:type="gramStart"/>
      <w:r w:rsidRPr="004C2F9D">
        <w:rPr>
          <w:rStyle w:val="s2"/>
          <w:rFonts w:asciiTheme="minorHAnsi" w:hAnsiTheme="minorHAnsi" w:cstheme="minorHAnsi"/>
          <w:color w:val="000000"/>
        </w:rPr>
        <w:t>all of</w:t>
      </w:r>
      <w:proofErr w:type="gramEnd"/>
      <w:r w:rsidRPr="004C2F9D">
        <w:rPr>
          <w:rStyle w:val="s2"/>
          <w:rFonts w:asciiTheme="minorHAnsi" w:hAnsiTheme="minorHAnsi" w:cstheme="minorHAnsi"/>
          <w:color w:val="000000"/>
        </w:rPr>
        <w:t xml:space="preserve"> those elements and build a better portfolio.</w:t>
      </w:r>
    </w:p>
    <w:p w14:paraId="3B84A6AD" w14:textId="77777777" w:rsidR="004C2F9D" w:rsidRPr="004C2F9D" w:rsidRDefault="004C2F9D" w:rsidP="004C2F9D">
      <w:pPr>
        <w:pStyle w:val="s4"/>
        <w:spacing w:before="0" w:beforeAutospacing="0" w:after="0" w:afterAutospacing="0"/>
        <w:rPr>
          <w:rFonts w:asciiTheme="minorHAnsi" w:hAnsiTheme="minorHAnsi" w:cstheme="minorHAnsi"/>
          <w:color w:val="000000"/>
        </w:rPr>
      </w:pPr>
      <w:r w:rsidRPr="004C2F9D">
        <w:rPr>
          <w:rFonts w:asciiTheme="minorHAnsi" w:hAnsiTheme="minorHAnsi" w:cstheme="minorHAnsi"/>
          <w:color w:val="000000"/>
        </w:rPr>
        <w:t> </w:t>
      </w:r>
    </w:p>
    <w:p w14:paraId="6AFB0BD8" w14:textId="77777777" w:rsidR="004C2F9D" w:rsidRPr="004C2F9D" w:rsidRDefault="004C2F9D" w:rsidP="004C2F9D">
      <w:pPr>
        <w:pStyle w:val="s4"/>
        <w:spacing w:before="0" w:beforeAutospacing="0" w:after="0" w:afterAutospacing="0"/>
        <w:rPr>
          <w:rFonts w:asciiTheme="minorHAnsi" w:hAnsiTheme="minorHAnsi" w:cstheme="minorHAnsi"/>
          <w:color w:val="000000"/>
        </w:rPr>
      </w:pPr>
      <w:r w:rsidRPr="004C2F9D">
        <w:rPr>
          <w:rStyle w:val="s2"/>
          <w:rFonts w:asciiTheme="minorHAnsi" w:hAnsiTheme="minorHAnsi" w:cstheme="minorHAnsi"/>
          <w:color w:val="000000"/>
        </w:rPr>
        <w:t>Investment risk is inevitable, so a good strategy involves accepting volatility and determining the level of risk you want to accept. Risk can never be eliminated... It can only be transformed.</w:t>
      </w:r>
    </w:p>
    <w:p w14:paraId="3C0244DF" w14:textId="77777777" w:rsidR="004C2F9D" w:rsidRPr="004C2F9D" w:rsidRDefault="004C2F9D" w:rsidP="004C2F9D">
      <w:pPr>
        <w:pStyle w:val="s4"/>
        <w:spacing w:before="0" w:beforeAutospacing="0" w:after="0" w:afterAutospacing="0"/>
        <w:rPr>
          <w:rFonts w:asciiTheme="minorHAnsi" w:hAnsiTheme="minorHAnsi" w:cstheme="minorHAnsi"/>
          <w:color w:val="000000"/>
        </w:rPr>
      </w:pPr>
      <w:r w:rsidRPr="004C2F9D">
        <w:rPr>
          <w:rFonts w:asciiTheme="minorHAnsi" w:hAnsiTheme="minorHAnsi" w:cstheme="minorHAnsi"/>
          <w:color w:val="000000"/>
        </w:rPr>
        <w:t> </w:t>
      </w:r>
    </w:p>
    <w:p w14:paraId="3E18EBF7" w14:textId="77777777" w:rsidR="004C2F9D" w:rsidRPr="004C2F9D" w:rsidRDefault="004C2F9D" w:rsidP="004C2F9D">
      <w:pPr>
        <w:pStyle w:val="s4"/>
        <w:spacing w:before="0" w:beforeAutospacing="0" w:after="0" w:afterAutospacing="0"/>
        <w:rPr>
          <w:rFonts w:asciiTheme="minorHAnsi" w:hAnsiTheme="minorHAnsi" w:cstheme="minorHAnsi"/>
          <w:color w:val="000000"/>
        </w:rPr>
      </w:pPr>
      <w:r w:rsidRPr="004C2F9D">
        <w:rPr>
          <w:rStyle w:val="s2"/>
          <w:rFonts w:asciiTheme="minorHAnsi" w:hAnsiTheme="minorHAnsi" w:cstheme="minorHAnsi"/>
          <w:color w:val="000000"/>
        </w:rPr>
        <w:t>The most important factor and guiding principle is behavior, and communication is a big part of that. People must communicate. Of all the clients that he has lost, there was usually a clear turning point in which communication ended.</w:t>
      </w:r>
    </w:p>
    <w:p w14:paraId="5D212B1C" w14:textId="77777777" w:rsidR="004C2F9D" w:rsidRPr="004C2F9D" w:rsidRDefault="004C2F9D" w:rsidP="004C2F9D">
      <w:pPr>
        <w:pStyle w:val="s4"/>
        <w:spacing w:before="0" w:beforeAutospacing="0" w:after="0" w:afterAutospacing="0"/>
        <w:rPr>
          <w:rFonts w:asciiTheme="minorHAnsi" w:hAnsiTheme="minorHAnsi" w:cstheme="minorHAnsi"/>
          <w:color w:val="000000"/>
        </w:rPr>
      </w:pPr>
      <w:r w:rsidRPr="004C2F9D">
        <w:rPr>
          <w:rFonts w:asciiTheme="minorHAnsi" w:hAnsiTheme="minorHAnsi" w:cstheme="minorHAnsi"/>
          <w:color w:val="000000"/>
        </w:rPr>
        <w:t> </w:t>
      </w:r>
    </w:p>
    <w:p w14:paraId="5C7FBCD8" w14:textId="77777777" w:rsidR="004C2F9D" w:rsidRPr="004C2F9D" w:rsidRDefault="004C2F9D" w:rsidP="004C2F9D">
      <w:pPr>
        <w:pStyle w:val="s4"/>
        <w:spacing w:before="0" w:beforeAutospacing="0" w:after="0" w:afterAutospacing="0"/>
        <w:rPr>
          <w:rFonts w:asciiTheme="minorHAnsi" w:hAnsiTheme="minorHAnsi" w:cstheme="minorHAnsi"/>
          <w:color w:val="000000"/>
        </w:rPr>
      </w:pPr>
      <w:r w:rsidRPr="004C2F9D">
        <w:rPr>
          <w:rStyle w:val="s2"/>
          <w:rFonts w:asciiTheme="minorHAnsi" w:hAnsiTheme="minorHAnsi" w:cstheme="minorHAnsi"/>
          <w:color w:val="000000"/>
        </w:rPr>
        <w:t xml:space="preserve">Brown then talked about 2022 and how it was one of the worst years ever for markets. A diversified portfolio couldn't do anything to save us from </w:t>
      </w:r>
      <w:proofErr w:type="gramStart"/>
      <w:r w:rsidRPr="004C2F9D">
        <w:rPr>
          <w:rStyle w:val="s2"/>
          <w:rFonts w:asciiTheme="minorHAnsi" w:hAnsiTheme="minorHAnsi" w:cstheme="minorHAnsi"/>
          <w:color w:val="000000"/>
        </w:rPr>
        <w:t>all of</w:t>
      </w:r>
      <w:proofErr w:type="gramEnd"/>
      <w:r w:rsidRPr="004C2F9D">
        <w:rPr>
          <w:rStyle w:val="s2"/>
          <w:rFonts w:asciiTheme="minorHAnsi" w:hAnsiTheme="minorHAnsi" w:cstheme="minorHAnsi"/>
          <w:color w:val="000000"/>
        </w:rPr>
        <w:t xml:space="preserve"> the risk last year.</w:t>
      </w:r>
    </w:p>
    <w:p w14:paraId="2B7C84FC" w14:textId="77777777" w:rsidR="004C2F9D" w:rsidRPr="004C2F9D" w:rsidRDefault="004C2F9D" w:rsidP="004C2F9D">
      <w:pPr>
        <w:pStyle w:val="s4"/>
        <w:spacing w:before="0" w:beforeAutospacing="0" w:after="0" w:afterAutospacing="0"/>
        <w:rPr>
          <w:rFonts w:asciiTheme="minorHAnsi" w:hAnsiTheme="minorHAnsi" w:cstheme="minorHAnsi"/>
          <w:color w:val="000000"/>
        </w:rPr>
      </w:pPr>
      <w:r w:rsidRPr="004C2F9D">
        <w:rPr>
          <w:rFonts w:asciiTheme="minorHAnsi" w:hAnsiTheme="minorHAnsi" w:cstheme="minorHAnsi"/>
          <w:color w:val="000000"/>
        </w:rPr>
        <w:t> </w:t>
      </w:r>
    </w:p>
    <w:p w14:paraId="63067B35" w14:textId="77777777" w:rsidR="004C2F9D" w:rsidRPr="004C2F9D" w:rsidRDefault="004C2F9D" w:rsidP="004C2F9D">
      <w:pPr>
        <w:pStyle w:val="s4"/>
        <w:spacing w:before="0" w:beforeAutospacing="0" w:after="0" w:afterAutospacing="0"/>
        <w:rPr>
          <w:rFonts w:asciiTheme="minorHAnsi" w:hAnsiTheme="minorHAnsi" w:cstheme="minorHAnsi"/>
          <w:color w:val="000000"/>
        </w:rPr>
      </w:pPr>
      <w:r w:rsidRPr="004C2F9D">
        <w:rPr>
          <w:rStyle w:val="s2"/>
          <w:rFonts w:asciiTheme="minorHAnsi" w:hAnsiTheme="minorHAnsi" w:cstheme="minorHAnsi"/>
          <w:color w:val="000000"/>
        </w:rPr>
        <w:t>Since behavior is the most important factor, investors will always make their best decisions when they're calm. That's because risk tolerance changes based on mood.</w:t>
      </w:r>
    </w:p>
    <w:p w14:paraId="0AB17AEC" w14:textId="77777777" w:rsidR="004C2F9D" w:rsidRPr="004C2F9D" w:rsidRDefault="004C2F9D" w:rsidP="004C2F9D">
      <w:pPr>
        <w:pStyle w:val="s4"/>
        <w:spacing w:before="0" w:beforeAutospacing="0" w:after="0" w:afterAutospacing="0"/>
        <w:rPr>
          <w:rFonts w:asciiTheme="minorHAnsi" w:hAnsiTheme="minorHAnsi" w:cstheme="minorHAnsi"/>
          <w:color w:val="000000"/>
        </w:rPr>
      </w:pPr>
      <w:r w:rsidRPr="004C2F9D">
        <w:rPr>
          <w:rFonts w:asciiTheme="minorHAnsi" w:hAnsiTheme="minorHAnsi" w:cstheme="minorHAnsi"/>
          <w:color w:val="000000"/>
        </w:rPr>
        <w:t> </w:t>
      </w:r>
    </w:p>
    <w:p w14:paraId="55C55AF8" w14:textId="77777777" w:rsidR="004C2F9D" w:rsidRPr="004C2F9D" w:rsidRDefault="004C2F9D" w:rsidP="004C2F9D">
      <w:pPr>
        <w:pStyle w:val="s4"/>
        <w:spacing w:before="0" w:beforeAutospacing="0" w:after="0" w:afterAutospacing="0"/>
        <w:rPr>
          <w:rFonts w:asciiTheme="minorHAnsi" w:hAnsiTheme="minorHAnsi" w:cstheme="minorHAnsi"/>
          <w:color w:val="000000"/>
        </w:rPr>
      </w:pPr>
      <w:r w:rsidRPr="004C2F9D">
        <w:rPr>
          <w:rStyle w:val="s2"/>
          <w:rFonts w:asciiTheme="minorHAnsi" w:hAnsiTheme="minorHAnsi" w:cstheme="minorHAnsi"/>
          <w:color w:val="000000"/>
        </w:rPr>
        <w:t>He then discussed why housing prices aren't crashing as many had suspected they would. A big reason is that the pool of sellers is extremely small and they're forcing people to pay anything they can to live in a house. There are often still bidding wars for houses. The low housing supply still trumps rising interest rates when it comes to mortgages. This is not just a huge financial or economic issue... It's also a major social issue.</w:t>
      </w:r>
    </w:p>
    <w:p w14:paraId="0F3FAE85" w14:textId="77777777" w:rsidR="004C2F9D" w:rsidRPr="004C2F9D" w:rsidRDefault="004C2F9D" w:rsidP="004C2F9D">
      <w:pPr>
        <w:pStyle w:val="s4"/>
        <w:spacing w:before="0" w:beforeAutospacing="0" w:after="0" w:afterAutospacing="0"/>
        <w:rPr>
          <w:rFonts w:asciiTheme="minorHAnsi" w:hAnsiTheme="minorHAnsi" w:cstheme="minorHAnsi"/>
          <w:color w:val="000000"/>
        </w:rPr>
      </w:pPr>
      <w:r w:rsidRPr="004C2F9D">
        <w:rPr>
          <w:rFonts w:asciiTheme="minorHAnsi" w:hAnsiTheme="minorHAnsi" w:cstheme="minorHAnsi"/>
          <w:color w:val="000000"/>
        </w:rPr>
        <w:t> </w:t>
      </w:r>
    </w:p>
    <w:p w14:paraId="1916D04D" w14:textId="77777777" w:rsidR="004C2F9D" w:rsidRPr="004C2F9D" w:rsidRDefault="004C2F9D" w:rsidP="004C2F9D">
      <w:pPr>
        <w:pStyle w:val="s4"/>
        <w:spacing w:before="0" w:beforeAutospacing="0" w:after="0" w:afterAutospacing="0"/>
        <w:rPr>
          <w:rFonts w:asciiTheme="minorHAnsi" w:hAnsiTheme="minorHAnsi" w:cstheme="minorHAnsi"/>
          <w:color w:val="000000"/>
        </w:rPr>
      </w:pPr>
      <w:r w:rsidRPr="004C2F9D">
        <w:rPr>
          <w:rStyle w:val="s2"/>
          <w:rFonts w:asciiTheme="minorHAnsi" w:hAnsiTheme="minorHAnsi" w:cstheme="minorHAnsi"/>
          <w:color w:val="000000"/>
        </w:rPr>
        <w:t>Brown ended his presentation by talking about the different aspects of stocks. If you weren't part of the "Magnificent Seven" (the stocks responsible for most of the S&amp;P 500's gains), then you didn't make any money this year.</w:t>
      </w:r>
    </w:p>
    <w:p w14:paraId="1B41E55A" w14:textId="77777777" w:rsidR="004C2F9D" w:rsidRPr="004C2F9D" w:rsidRDefault="004C2F9D" w:rsidP="004C2F9D">
      <w:pPr>
        <w:pStyle w:val="s4"/>
        <w:spacing w:before="0" w:beforeAutospacing="0" w:after="0" w:afterAutospacing="0"/>
        <w:rPr>
          <w:rFonts w:asciiTheme="minorHAnsi" w:hAnsiTheme="minorHAnsi" w:cstheme="minorHAnsi"/>
          <w:color w:val="000000"/>
        </w:rPr>
      </w:pPr>
      <w:r w:rsidRPr="004C2F9D">
        <w:rPr>
          <w:rFonts w:asciiTheme="minorHAnsi" w:hAnsiTheme="minorHAnsi" w:cstheme="minorHAnsi"/>
          <w:color w:val="000000"/>
        </w:rPr>
        <w:t> </w:t>
      </w:r>
    </w:p>
    <w:p w14:paraId="4A087D32" w14:textId="77777777" w:rsidR="004C2F9D" w:rsidRPr="004C2F9D" w:rsidRDefault="004C2F9D" w:rsidP="004C2F9D">
      <w:pPr>
        <w:pStyle w:val="s4"/>
        <w:spacing w:before="0" w:beforeAutospacing="0" w:after="0" w:afterAutospacing="0"/>
        <w:rPr>
          <w:rFonts w:asciiTheme="minorHAnsi" w:hAnsiTheme="minorHAnsi" w:cstheme="minorHAnsi"/>
          <w:color w:val="000000"/>
        </w:rPr>
      </w:pPr>
      <w:r w:rsidRPr="004C2F9D">
        <w:rPr>
          <w:rStyle w:val="s2"/>
          <w:rFonts w:asciiTheme="minorHAnsi" w:hAnsiTheme="minorHAnsi" w:cstheme="minorHAnsi"/>
          <w:color w:val="000000"/>
        </w:rPr>
        <w:t>Brown used a graph to illustrate the amount of money currently in the markets. He noted that most of the money coming in is "going in blind," meaning that it's entering the markets in the form of 401(k)s, mutual funds, and individual retirement accounts (known as "IRAs").</w:t>
      </w:r>
    </w:p>
    <w:p w14:paraId="42B7B64A" w14:textId="77777777" w:rsidR="00000000" w:rsidRPr="004C2F9D" w:rsidRDefault="00000000">
      <w:pPr>
        <w:rPr>
          <w:rFonts w:cstheme="minorHAnsi"/>
        </w:rPr>
      </w:pPr>
    </w:p>
    <w:sectPr w:rsidR="00AE3B64" w:rsidRPr="004C2F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F9D"/>
    <w:rsid w:val="000479D5"/>
    <w:rsid w:val="002A2FF9"/>
    <w:rsid w:val="004955D5"/>
    <w:rsid w:val="004C2F9D"/>
    <w:rsid w:val="00864777"/>
    <w:rsid w:val="008822EB"/>
    <w:rsid w:val="00EC29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E5DF4C1"/>
  <w15:chartTrackingRefBased/>
  <w15:docId w15:val="{7FF4BE14-463F-B641-957D-F05A730D7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3">
    <w:name w:val="s3"/>
    <w:basedOn w:val="Normal"/>
    <w:rsid w:val="004C2F9D"/>
    <w:pPr>
      <w:spacing w:before="100" w:beforeAutospacing="1" w:after="100" w:afterAutospacing="1"/>
    </w:pPr>
    <w:rPr>
      <w:rFonts w:ascii="Times New Roman" w:eastAsia="Times New Roman" w:hAnsi="Times New Roman" w:cs="Times New Roman"/>
      <w:kern w:val="0"/>
      <w14:ligatures w14:val="none"/>
    </w:rPr>
  </w:style>
  <w:style w:type="character" w:customStyle="1" w:styleId="s5">
    <w:name w:val="s5"/>
    <w:basedOn w:val="DefaultParagraphFont"/>
    <w:rsid w:val="004C2F9D"/>
  </w:style>
  <w:style w:type="paragraph" w:customStyle="1" w:styleId="s4">
    <w:name w:val="s4"/>
    <w:basedOn w:val="Normal"/>
    <w:rsid w:val="004C2F9D"/>
    <w:pPr>
      <w:spacing w:before="100" w:beforeAutospacing="1" w:after="100" w:afterAutospacing="1"/>
    </w:pPr>
    <w:rPr>
      <w:rFonts w:ascii="Times New Roman" w:eastAsia="Times New Roman" w:hAnsi="Times New Roman" w:cs="Times New Roman"/>
      <w:kern w:val="0"/>
      <w14:ligatures w14:val="none"/>
    </w:rPr>
  </w:style>
  <w:style w:type="character" w:customStyle="1" w:styleId="s6">
    <w:name w:val="s6"/>
    <w:basedOn w:val="DefaultParagraphFont"/>
    <w:rsid w:val="004C2F9D"/>
  </w:style>
  <w:style w:type="character" w:customStyle="1" w:styleId="s2">
    <w:name w:val="s2"/>
    <w:basedOn w:val="DefaultParagraphFont"/>
    <w:rsid w:val="004C2F9D"/>
  </w:style>
  <w:style w:type="character" w:customStyle="1" w:styleId="apple-converted-space">
    <w:name w:val="apple-converted-space"/>
    <w:basedOn w:val="DefaultParagraphFont"/>
    <w:rsid w:val="004C2F9D"/>
  </w:style>
  <w:style w:type="character" w:customStyle="1" w:styleId="s7">
    <w:name w:val="s7"/>
    <w:basedOn w:val="DefaultParagraphFont"/>
    <w:rsid w:val="004C2F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1608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386</Words>
  <Characters>2204</Characters>
  <Application>Microsoft Office Word</Application>
  <DocSecurity>0</DocSecurity>
  <Lines>18</Lines>
  <Paragraphs>5</Paragraphs>
  <ScaleCrop>false</ScaleCrop>
  <Company/>
  <LinksUpToDate>false</LinksUpToDate>
  <CharactersWithSpaces>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Teresita Miller</dc:creator>
  <cp:keywords/>
  <dc:description/>
  <cp:lastModifiedBy>Teresita Miller</cp:lastModifiedBy>
  <cp:revision>1</cp:revision>
  <dcterms:created xsi:type="dcterms:W3CDTF">2023-11-02T20:28:00Z</dcterms:created>
  <dcterms:modified xsi:type="dcterms:W3CDTF">2023-11-02T20:29:00Z</dcterms:modified>
</cp:coreProperties>
</file>